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品牌连锁便利店发展情况统计表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lang w:eastAsia="zh-CN"/>
        </w:rPr>
        <w:t>填报单位（印章）：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 xml:space="preserve">                                                   年   月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995"/>
        <w:gridCol w:w="1275"/>
        <w:gridCol w:w="1470"/>
        <w:gridCol w:w="540"/>
        <w:gridCol w:w="555"/>
        <w:gridCol w:w="480"/>
        <w:gridCol w:w="510"/>
        <w:gridCol w:w="495"/>
        <w:gridCol w:w="480"/>
        <w:gridCol w:w="510"/>
        <w:gridCol w:w="555"/>
        <w:gridCol w:w="555"/>
        <w:gridCol w:w="540"/>
        <w:gridCol w:w="525"/>
        <w:gridCol w:w="540"/>
        <w:gridCol w:w="525"/>
        <w:gridCol w:w="600"/>
        <w:gridCol w:w="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9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承办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企业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联系人</w:t>
            </w:r>
            <w:bookmarkStart w:id="0" w:name="_GoBack"/>
            <w:bookmarkEnd w:id="0"/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kern w:val="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468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已经开设门店数量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（个）</w:t>
            </w:r>
          </w:p>
        </w:tc>
        <w:tc>
          <w:tcPr>
            <w:tcW w:w="325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eastAsia="zh-CN"/>
              </w:rPr>
              <w:t>计划开设门店数量（个）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9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2019年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6月底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前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2019年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下半年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2020年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一季度</w:t>
            </w:r>
          </w:p>
        </w:tc>
        <w:tc>
          <w:tcPr>
            <w:tcW w:w="16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2020年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二季度</w:t>
            </w: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2020年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三季度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</w:pPr>
          </w:p>
        </w:tc>
        <w:tc>
          <w:tcPr>
            <w:tcW w:w="19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1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vertAlign w:val="baseli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vertAlign w:val="baseline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vertAlign w:val="baseli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vertAlign w:val="baseline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vertAlign w:val="baseline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vertAlign w:val="baseline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vertAlign w:val="baseline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vertAlign w:val="baseline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vertAlign w:val="baseline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vertAlign w:val="baseline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vertAlign w:val="baseline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vertAlign w:val="baseli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vertAlign w:val="baseline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vertAlign w:val="baseli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vertAlign w:val="baseline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vertAlign w:val="baseline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2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vertAlign w:val="baseli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vertAlign w:val="baseline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vertAlign w:val="baseli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vertAlign w:val="baseline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vertAlign w:val="baseline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vertAlign w:val="baseline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vertAlign w:val="baseline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vertAlign w:val="baseline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vertAlign w:val="baseline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vertAlign w:val="baseline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vertAlign w:val="baseline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vertAlign w:val="baseli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vertAlign w:val="baseline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vertAlign w:val="baseli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vertAlign w:val="baseline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vertAlign w:val="baseline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vertAlign w:val="baseline"/>
                <w:lang w:val="en-US" w:eastAsia="zh-CN"/>
              </w:rPr>
              <w:t>3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vertAlign w:val="baseli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vertAlign w:val="baseline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vertAlign w:val="baseli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vertAlign w:val="baseline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vertAlign w:val="baseline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vertAlign w:val="baseline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vertAlign w:val="baseline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vertAlign w:val="baseline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vertAlign w:val="baseline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vertAlign w:val="baseline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vertAlign w:val="baseline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vertAlign w:val="baseli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vertAlign w:val="baseline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vertAlign w:val="baseli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vertAlign w:val="baseline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vertAlign w:val="baseline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lang w:val="en-US" w:eastAsia="zh-CN"/>
        </w:rPr>
        <w:t>说明：A为100平方米以下；B为100至200平方米；C为200至300平方米。</w:t>
      </w:r>
    </w:p>
    <w:p/>
    <w:sectPr>
      <w:pgSz w:w="16838" w:h="11906" w:orient="landscape"/>
      <w:pgMar w:top="1587" w:right="1984" w:bottom="1474" w:left="175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26A76"/>
    <w:rsid w:val="4E641DE0"/>
    <w:rsid w:val="51B2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2020-05-09T03:06:00Z</dcterms:created>
  <dc:creator>刘婵婵</dc:creator>
  <cp:lastModifiedBy>刘婵婵</cp:lastModifiedBy>
  <dcterms:modified xsi:type="dcterms:W3CDTF">2020-05-09T03:07:46Z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